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Mobile Recharge System</w:t>
      </w:r>
    </w:p>
    <w:p>
      <w:r>
        <w:t>Project Title: Mobile Recharge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